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939DEFE"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034C91">
        <w:rPr>
          <w:rFonts w:cs="Arial"/>
          <w:b/>
          <w:sz w:val="24"/>
          <w:szCs w:val="24"/>
        </w:rPr>
        <w:t>10</w:t>
      </w:r>
      <w:r w:rsidR="00F804DD">
        <w:rPr>
          <w:rFonts w:cs="Arial"/>
          <w:b/>
          <w:sz w:val="24"/>
          <w:szCs w:val="24"/>
        </w:rPr>
        <w:t>7</w:t>
      </w:r>
      <w:r w:rsidR="00FA260E" w:rsidRPr="007D3E81">
        <w:rPr>
          <w:rFonts w:cs="Arial"/>
          <w:b/>
          <w:sz w:val="24"/>
          <w:szCs w:val="24"/>
        </w:rPr>
        <w:tab/>
      </w:r>
      <w:r w:rsidR="00F72747" w:rsidRPr="00F72747">
        <w:rPr>
          <w:rFonts w:eastAsia="宋体" w:cs="Arial"/>
          <w:b/>
          <w:sz w:val="24"/>
          <w:szCs w:val="24"/>
          <w:lang w:eastAsia="zh-CN"/>
        </w:rPr>
        <w:t>R2-19</w:t>
      </w:r>
      <w:r w:rsidR="000B597E">
        <w:rPr>
          <w:rFonts w:eastAsia="宋体" w:cs="Arial"/>
          <w:b/>
          <w:sz w:val="24"/>
          <w:szCs w:val="24"/>
          <w:lang w:eastAsia="zh-CN"/>
        </w:rPr>
        <w:t>10395</w:t>
      </w:r>
      <w:bookmarkStart w:id="3" w:name="_GoBack"/>
      <w:bookmarkEnd w:id="3"/>
    </w:p>
    <w:p w14:paraId="57FB1393" w14:textId="7B2217C6" w:rsidR="00FA260E" w:rsidRPr="00483CF3" w:rsidRDefault="00F804DD" w:rsidP="00FA260E">
      <w:pPr>
        <w:pStyle w:val="CRCoverPage"/>
        <w:tabs>
          <w:tab w:val="right" w:pos="9639"/>
          <w:tab w:val="right" w:pos="13323"/>
        </w:tabs>
        <w:spacing w:after="0"/>
        <w:rPr>
          <w:rFonts w:cs="Arial"/>
          <w:lang w:eastAsia="zh-CN"/>
        </w:rPr>
      </w:pPr>
      <w:r>
        <w:rPr>
          <w:rFonts w:cs="Arial"/>
          <w:b/>
          <w:noProof/>
          <w:sz w:val="24"/>
          <w:szCs w:val="24"/>
        </w:rPr>
        <w:t>Prague</w:t>
      </w:r>
      <w:r w:rsidRPr="00FC24A4">
        <w:rPr>
          <w:rFonts w:cs="Arial"/>
          <w:b/>
          <w:noProof/>
          <w:sz w:val="24"/>
          <w:szCs w:val="24"/>
        </w:rPr>
        <w:t xml:space="preserve">, </w:t>
      </w:r>
      <w:r>
        <w:rPr>
          <w:rFonts w:cs="Arial"/>
          <w:b/>
          <w:noProof/>
          <w:sz w:val="24"/>
          <w:szCs w:val="24"/>
        </w:rPr>
        <w:t>CZ</w:t>
      </w:r>
      <w:r w:rsidRPr="00FC24A4">
        <w:rPr>
          <w:rFonts w:cs="Arial"/>
          <w:b/>
          <w:noProof/>
          <w:sz w:val="24"/>
          <w:szCs w:val="24"/>
        </w:rPr>
        <w:t xml:space="preserve">, </w:t>
      </w:r>
      <w:r>
        <w:rPr>
          <w:rFonts w:cs="Arial"/>
          <w:b/>
          <w:noProof/>
          <w:sz w:val="24"/>
          <w:szCs w:val="24"/>
        </w:rPr>
        <w:t>26-30 August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31541E6"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0F56B1" w:rsidRPr="000F56B1">
        <w:rPr>
          <w:rFonts w:ascii="Arial" w:hAnsi="Arial" w:cs="Arial"/>
          <w:sz w:val="24"/>
          <w:szCs w:val="24"/>
          <w:lang w:val="en-US"/>
        </w:rPr>
        <w:t>11.</w:t>
      </w:r>
      <w:r w:rsidR="00C87C72">
        <w:rPr>
          <w:rFonts w:ascii="Arial" w:hAnsi="Arial" w:cs="Arial"/>
          <w:sz w:val="24"/>
          <w:szCs w:val="24"/>
          <w:lang w:val="en-US"/>
        </w:rPr>
        <w:t>8.2.4</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4CEA5DF"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02738">
        <w:rPr>
          <w:rFonts w:ascii="Arial" w:hAnsi="Arial" w:cs="Arial"/>
          <w:kern w:val="2"/>
          <w:sz w:val="24"/>
          <w:szCs w:val="24"/>
          <w:lang w:val="en-US" w:eastAsia="zh-CN"/>
        </w:rPr>
        <w:t xml:space="preserve">Discussion on </w:t>
      </w:r>
      <w:r w:rsidR="00EA5359">
        <w:rPr>
          <w:rFonts w:ascii="Arial" w:hAnsi="Arial" w:cs="Arial"/>
          <w:kern w:val="2"/>
          <w:sz w:val="24"/>
          <w:szCs w:val="24"/>
          <w:lang w:val="en-US" w:eastAsia="zh-CN"/>
        </w:rPr>
        <w:t xml:space="preserve">DL-only UE </w:t>
      </w:r>
      <w:r w:rsidR="00002738">
        <w:rPr>
          <w:rFonts w:ascii="Arial" w:hAnsi="Arial" w:cs="Arial"/>
          <w:kern w:val="2"/>
          <w:sz w:val="24"/>
          <w:szCs w:val="24"/>
          <w:lang w:val="en-US" w:eastAsia="zh-CN"/>
        </w:rPr>
        <w:t>based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FB4C20F" w14:textId="56F0BE65" w:rsidR="00002738" w:rsidRDefault="005561DC" w:rsidP="00227115">
      <w:pPr>
        <w:rPr>
          <w:bCs/>
          <w:lang w:eastAsia="zh-CN"/>
        </w:rPr>
      </w:pPr>
      <w:r>
        <w:rPr>
          <w:bCs/>
          <w:lang w:eastAsia="zh-CN"/>
        </w:rPr>
        <w:t xml:space="preserve">In </w:t>
      </w:r>
      <w:r w:rsidR="00002738">
        <w:rPr>
          <w:bCs/>
          <w:lang w:eastAsia="zh-CN"/>
        </w:rPr>
        <w:t>RAN #83 meeting, a positioning WID [</w:t>
      </w:r>
      <w:r w:rsidR="0041072D">
        <w:rPr>
          <w:bCs/>
          <w:lang w:eastAsia="zh-CN"/>
        </w:rPr>
        <w:t>1</w:t>
      </w:r>
      <w:r w:rsidR="00002738">
        <w:rPr>
          <w:bCs/>
          <w:lang w:eastAsia="zh-CN"/>
        </w:rPr>
        <w:t>] was approved, in which the following RAN2 centric objectives are included:</w:t>
      </w:r>
    </w:p>
    <w:tbl>
      <w:tblPr>
        <w:tblStyle w:val="a9"/>
        <w:tblW w:w="0" w:type="auto"/>
        <w:tblLook w:val="04A0" w:firstRow="1" w:lastRow="0" w:firstColumn="1" w:lastColumn="0" w:noHBand="0" w:noVBand="1"/>
      </w:tblPr>
      <w:tblGrid>
        <w:gridCol w:w="9631"/>
      </w:tblGrid>
      <w:tr w:rsidR="00002738" w14:paraId="38F77190" w14:textId="77777777" w:rsidTr="00002738">
        <w:tc>
          <w:tcPr>
            <w:tcW w:w="9631" w:type="dxa"/>
          </w:tcPr>
          <w:p w14:paraId="5E700180" w14:textId="77777777" w:rsidR="00002738" w:rsidRPr="00057F88" w:rsidRDefault="00002738" w:rsidP="00002738">
            <w:pPr>
              <w:spacing w:before="120" w:after="0" w:line="280" w:lineRule="atLeast"/>
              <w:contextualSpacing/>
              <w:jc w:val="both"/>
              <w:rPr>
                <w:u w:val="single"/>
                <w:lang w:eastAsia="x-none"/>
              </w:rPr>
            </w:pPr>
            <w:r w:rsidRPr="00057F88">
              <w:rPr>
                <w:u w:val="single"/>
                <w:lang w:val="en-US" w:eastAsia="ko-KR"/>
              </w:rPr>
              <w:t>RAN2 centric objectives</w:t>
            </w:r>
          </w:p>
          <w:p w14:paraId="09F67022" w14:textId="77777777" w:rsidR="00002738" w:rsidRPr="00057F88" w:rsidRDefault="00002738" w:rsidP="00002738">
            <w:pPr>
              <w:pStyle w:val="3GPPAgreements"/>
              <w:numPr>
                <w:ilvl w:val="0"/>
                <w:numId w:val="29"/>
              </w:numPr>
              <w:textAlignment w:val="baseline"/>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 [RAN2]</w:t>
            </w:r>
          </w:p>
          <w:p w14:paraId="4E3879A7" w14:textId="77777777" w:rsidR="00002738" w:rsidRDefault="00002738" w:rsidP="00002738">
            <w:pPr>
              <w:pStyle w:val="3GPPAgreements"/>
              <w:numPr>
                <w:ilvl w:val="0"/>
                <w:numId w:val="29"/>
              </w:numPr>
              <w:textAlignment w:val="baseline"/>
              <w:rPr>
                <w:sz w:val="20"/>
              </w:rPr>
            </w:pPr>
            <w:r w:rsidRPr="00057F88">
              <w:rPr>
                <w:sz w:val="20"/>
              </w:rPr>
              <w:t>Define extension</w:t>
            </w:r>
            <w:r>
              <w:rPr>
                <w:sz w:val="20"/>
              </w:rPr>
              <w:t>s</w:t>
            </w:r>
            <w:r w:rsidRPr="00057F88">
              <w:rPr>
                <w:sz w:val="20"/>
              </w:rPr>
              <w:t xml:space="preserve"> of LPP protocol for NR </w:t>
            </w:r>
            <w:r>
              <w:rPr>
                <w:sz w:val="20"/>
              </w:rPr>
              <w:t xml:space="preserve">RAT-dependent </w:t>
            </w:r>
            <w:r w:rsidRPr="00057F88">
              <w:rPr>
                <w:sz w:val="20"/>
              </w:rPr>
              <w:t>positioning [RAN2]</w:t>
            </w:r>
          </w:p>
          <w:p w14:paraId="679FE970" w14:textId="77777777" w:rsidR="00002738" w:rsidRDefault="00002738" w:rsidP="00002738">
            <w:pPr>
              <w:pStyle w:val="3GPPAgreements"/>
              <w:numPr>
                <w:ilvl w:val="0"/>
                <w:numId w:val="29"/>
              </w:numPr>
              <w:textAlignment w:val="baseline"/>
              <w:rPr>
                <w:sz w:val="20"/>
              </w:rPr>
            </w:pPr>
            <w:r w:rsidRPr="001D7869">
              <w:rPr>
                <w:sz w:val="20"/>
              </w:rPr>
              <w:t>Define extensions of LPP protocol to support GNSS SSR (PPP-RTK support) based on the “Compact SSR” definitions specified for QZSS [RAN2]</w:t>
            </w:r>
          </w:p>
          <w:p w14:paraId="7CCB4B7F" w14:textId="77777777" w:rsidR="00002738" w:rsidRPr="0085444D" w:rsidRDefault="00002738" w:rsidP="00002738">
            <w:pPr>
              <w:pStyle w:val="3GPPAgreements"/>
              <w:numPr>
                <w:ilvl w:val="1"/>
                <w:numId w:val="29"/>
              </w:numPr>
              <w:textAlignment w:val="baseline"/>
              <w:rPr>
                <w:sz w:val="20"/>
              </w:rPr>
            </w:pPr>
            <w:r w:rsidRPr="0085444D">
              <w:rPr>
                <w:sz w:val="20"/>
              </w:rPr>
              <w:t>Note: Both, PPP and RTK, are already supported in Rel-15 LPP. The extensions are for PPP-RTK which requires additional info in Rel-16.</w:t>
            </w:r>
          </w:p>
          <w:p w14:paraId="4E29E9B4" w14:textId="684D5632" w:rsidR="00002738" w:rsidRPr="00A7471E" w:rsidRDefault="00002738" w:rsidP="00227115">
            <w:pPr>
              <w:pStyle w:val="3GPPAgreements"/>
              <w:numPr>
                <w:ilvl w:val="0"/>
                <w:numId w:val="29"/>
              </w:numPr>
              <w:textAlignment w:val="baseline"/>
              <w:rPr>
                <w:sz w:val="20"/>
                <w:highlight w:val="yellow"/>
              </w:rPr>
            </w:pPr>
            <w:r w:rsidRPr="00002738">
              <w:rPr>
                <w:sz w:val="20"/>
                <w:highlight w:val="yellow"/>
              </w:rPr>
              <w:t>Study and, if agreed, specify system level aspects of the DL-only UE based positioning [RAN2]</w:t>
            </w:r>
          </w:p>
        </w:tc>
      </w:tr>
    </w:tbl>
    <w:p w14:paraId="4EFAA127" w14:textId="0E2B220D" w:rsidR="0027344B" w:rsidRDefault="00F804DD" w:rsidP="00227115">
      <w:pPr>
        <w:rPr>
          <w:bCs/>
          <w:lang w:eastAsia="zh-CN"/>
        </w:rPr>
      </w:pPr>
      <w:r>
        <w:rPr>
          <w:bCs/>
          <w:lang w:eastAsia="zh-CN"/>
        </w:rPr>
        <w:t>In the last RAN2 meeting, there were the following agreement</w:t>
      </w:r>
    </w:p>
    <w:tbl>
      <w:tblPr>
        <w:tblStyle w:val="a9"/>
        <w:tblW w:w="0" w:type="auto"/>
        <w:tblLook w:val="04A0" w:firstRow="1" w:lastRow="0" w:firstColumn="1" w:lastColumn="0" w:noHBand="0" w:noVBand="1"/>
      </w:tblPr>
      <w:tblGrid>
        <w:gridCol w:w="9631"/>
      </w:tblGrid>
      <w:tr w:rsidR="00F804DD" w14:paraId="0877025D" w14:textId="77777777" w:rsidTr="00F804DD">
        <w:tc>
          <w:tcPr>
            <w:tcW w:w="9631" w:type="dxa"/>
          </w:tcPr>
          <w:p w14:paraId="761AE557" w14:textId="77777777" w:rsidR="00F804DD" w:rsidRPr="00F804DD" w:rsidRDefault="00F804DD" w:rsidP="00F804DD">
            <w:pPr>
              <w:rPr>
                <w:bCs/>
                <w:lang w:eastAsia="zh-CN"/>
              </w:rPr>
            </w:pPr>
            <w:r w:rsidRPr="00F804DD">
              <w:rPr>
                <w:bCs/>
                <w:lang w:eastAsia="zh-CN"/>
              </w:rPr>
              <w:t>Agreements:</w:t>
            </w:r>
          </w:p>
          <w:p w14:paraId="00DD22C3" w14:textId="77777777" w:rsidR="00F804DD" w:rsidRPr="00F804DD" w:rsidRDefault="00F804DD" w:rsidP="00F804DD">
            <w:pPr>
              <w:rPr>
                <w:bCs/>
                <w:lang w:eastAsia="zh-CN"/>
              </w:rPr>
            </w:pPr>
            <w:r w:rsidRPr="00F804DD">
              <w:rPr>
                <w:bCs/>
                <w:lang w:eastAsia="zh-CN"/>
              </w:rPr>
              <w:t>1</w:t>
            </w:r>
            <w:r w:rsidRPr="00F804DD">
              <w:rPr>
                <w:bCs/>
                <w:lang w:eastAsia="zh-CN"/>
              </w:rPr>
              <w:tab/>
              <w:t>UE-based DL-only positioning is supported at least for the case of unicast assistance data.</w:t>
            </w:r>
          </w:p>
          <w:p w14:paraId="4FC9B6CF" w14:textId="3E8B3289" w:rsidR="00F804DD" w:rsidRDefault="00F804DD" w:rsidP="00F804DD">
            <w:pPr>
              <w:rPr>
                <w:bCs/>
                <w:lang w:eastAsia="zh-CN"/>
              </w:rPr>
            </w:pPr>
            <w:r w:rsidRPr="00F804DD">
              <w:rPr>
                <w:bCs/>
                <w:lang w:eastAsia="zh-CN"/>
              </w:rPr>
              <w:t>2</w:t>
            </w:r>
            <w:r w:rsidRPr="00F804DD">
              <w:rPr>
                <w:bCs/>
                <w:lang w:eastAsia="zh-CN"/>
              </w:rPr>
              <w:tab/>
              <w:t xml:space="preserve">Confirm that broadcast AD are supported for DL-only positioning.  </w:t>
            </w:r>
            <w:r w:rsidRPr="00F804DD">
              <w:rPr>
                <w:bCs/>
                <w:highlight w:val="yellow"/>
                <w:lang w:eastAsia="zh-CN"/>
              </w:rPr>
              <w:t>FFS if this applies to the UE-based case</w:t>
            </w:r>
          </w:p>
        </w:tc>
      </w:tr>
    </w:tbl>
    <w:p w14:paraId="3A8B4D27" w14:textId="174B0359" w:rsidR="00002738" w:rsidRPr="0027344B" w:rsidRDefault="00002738" w:rsidP="00227115">
      <w:pPr>
        <w:rPr>
          <w:bCs/>
          <w:lang w:eastAsia="zh-CN"/>
        </w:rPr>
      </w:pPr>
      <w:r>
        <w:rPr>
          <w:bCs/>
          <w:lang w:eastAsia="zh-CN"/>
        </w:rPr>
        <w:t>In th</w:t>
      </w:r>
      <w:r w:rsidR="00F804DD">
        <w:rPr>
          <w:bCs/>
          <w:lang w:eastAsia="zh-CN"/>
        </w:rPr>
        <w:t>is contribution, we focus on the FFS and discuss whether broadcast AD could be applied to the UE-based case</w:t>
      </w:r>
      <w:r>
        <w:rPr>
          <w:bCs/>
          <w:lang w:eastAsia="zh-CN"/>
        </w:rPr>
        <w:t>.</w:t>
      </w:r>
    </w:p>
    <w:p w14:paraId="4915A11C" w14:textId="77777777" w:rsidR="00227115" w:rsidRDefault="008C0D0D" w:rsidP="008C0D0D">
      <w:pPr>
        <w:pStyle w:val="1"/>
        <w:rPr>
          <w:lang w:eastAsia="zh-CN"/>
        </w:rPr>
      </w:pPr>
      <w:r>
        <w:rPr>
          <w:lang w:eastAsia="zh-CN"/>
        </w:rPr>
        <w:t>Discussion</w:t>
      </w:r>
    </w:p>
    <w:p w14:paraId="76255F81" w14:textId="757D31D7" w:rsidR="00E23507" w:rsidRPr="00A5234F" w:rsidRDefault="00FB5B5A" w:rsidP="00717C26">
      <w:pPr>
        <w:rPr>
          <w:b/>
          <w:lang w:eastAsia="zh-CN"/>
        </w:rPr>
      </w:pPr>
      <w:r>
        <w:rPr>
          <w:rFonts w:hint="eastAsia"/>
          <w:lang w:eastAsia="zh-CN"/>
        </w:rPr>
        <w:t xml:space="preserve">Generally, positioning the UE involves two main steps: 1) </w:t>
      </w:r>
      <w:r w:rsidR="003F5910">
        <w:rPr>
          <w:lang w:eastAsia="zh-CN"/>
        </w:rPr>
        <w:t xml:space="preserve">positioning reference </w:t>
      </w:r>
      <w:r>
        <w:rPr>
          <w:rFonts w:hint="eastAsia"/>
          <w:lang w:eastAsia="zh-CN"/>
        </w:rPr>
        <w:t>signal measurements; 2) position estimate and op</w:t>
      </w:r>
      <w:r>
        <w:rPr>
          <w:lang w:eastAsia="zh-CN"/>
        </w:rPr>
        <w:t>tional velocity computation based on the measurements. UE</w:t>
      </w:r>
      <w:r w:rsidR="00EA5359">
        <w:rPr>
          <w:lang w:eastAsia="zh-CN"/>
        </w:rPr>
        <w:t>-</w:t>
      </w:r>
      <w:r>
        <w:rPr>
          <w:lang w:eastAsia="zh-CN"/>
        </w:rPr>
        <w:t xml:space="preserve">based positioning means that the UE needs to estimate its location by itself but not by positioning server after obtaining measurement results. </w:t>
      </w:r>
      <w:r w:rsidR="00DD75C3">
        <w:rPr>
          <w:lang w:eastAsia="zh-CN"/>
        </w:rPr>
        <w:t xml:space="preserve">If supporting UE-based DL-TDOA, geographic location of cells should be told to UE. In other words, </w:t>
      </w:r>
      <w:r w:rsidR="00DD75C3" w:rsidRPr="00607203">
        <w:rPr>
          <w:lang w:eastAsia="zh-CN"/>
        </w:rPr>
        <w:t xml:space="preserve">geographic location of </w:t>
      </w:r>
      <w:r w:rsidR="000E0FAD">
        <w:rPr>
          <w:lang w:eastAsia="zh-CN"/>
        </w:rPr>
        <w:t>gNB</w:t>
      </w:r>
      <w:r w:rsidR="00DD75C3" w:rsidRPr="00607203">
        <w:rPr>
          <w:lang w:eastAsia="zh-CN"/>
        </w:rPr>
        <w:t>s</w:t>
      </w:r>
      <w:r w:rsidR="00DD75C3">
        <w:rPr>
          <w:lang w:eastAsia="zh-CN"/>
        </w:rPr>
        <w:t xml:space="preserve"> should be included in assistance data</w:t>
      </w:r>
      <w:r w:rsidR="00DD75C3" w:rsidRPr="0041072D">
        <w:t xml:space="preserve"> </w:t>
      </w:r>
      <w:r w:rsidR="00DD75C3" w:rsidRPr="0041072D">
        <w:rPr>
          <w:lang w:eastAsia="zh-CN"/>
        </w:rPr>
        <w:t>of DL-</w:t>
      </w:r>
      <w:r w:rsidR="00DD75C3">
        <w:rPr>
          <w:lang w:eastAsia="zh-CN"/>
        </w:rPr>
        <w:t>TDOA</w:t>
      </w:r>
      <w:r w:rsidR="00DD75C3" w:rsidRPr="0041072D">
        <w:rPr>
          <w:lang w:eastAsia="zh-CN"/>
        </w:rPr>
        <w:t xml:space="preserve"> positioning procedure</w:t>
      </w:r>
      <w:r w:rsidR="00DD75C3">
        <w:rPr>
          <w:lang w:eastAsia="zh-CN"/>
        </w:rPr>
        <w:t xml:space="preserve">. However, </w:t>
      </w:r>
      <w:r w:rsidR="00DD75C3" w:rsidRPr="00DD75C3">
        <w:rPr>
          <w:lang w:eastAsia="zh-CN"/>
        </w:rPr>
        <w:t>geographic location of gNBs</w:t>
      </w:r>
      <w:r w:rsidR="00DD75C3">
        <w:rPr>
          <w:lang w:eastAsia="zh-CN"/>
        </w:rPr>
        <w:t xml:space="preserve"> are private for network operators and</w:t>
      </w:r>
      <w:r w:rsidR="000E0FAD">
        <w:rPr>
          <w:lang w:eastAsia="zh-CN"/>
        </w:rPr>
        <w:t xml:space="preserve"> it may be unsafe for network operator</w:t>
      </w:r>
      <w:r w:rsidR="00833557">
        <w:rPr>
          <w:lang w:eastAsia="zh-CN"/>
        </w:rPr>
        <w:t xml:space="preserve"> </w:t>
      </w:r>
      <w:r w:rsidR="00DD75C3">
        <w:rPr>
          <w:lang w:eastAsia="zh-CN"/>
        </w:rPr>
        <w:t xml:space="preserve">that some </w:t>
      </w:r>
      <w:r w:rsidR="00DD75C3" w:rsidRPr="00DD75C3">
        <w:rPr>
          <w:lang w:eastAsia="zh-CN"/>
        </w:rPr>
        <w:t xml:space="preserve">ill-disposed </w:t>
      </w:r>
      <w:r w:rsidR="00DD75C3">
        <w:rPr>
          <w:lang w:eastAsia="zh-CN"/>
        </w:rPr>
        <w:t xml:space="preserve">UEs may obtain </w:t>
      </w:r>
      <w:r w:rsidR="00DD75C3" w:rsidRPr="00DD75C3">
        <w:rPr>
          <w:lang w:eastAsia="zh-CN"/>
        </w:rPr>
        <w:t xml:space="preserve">geographic location of </w:t>
      </w:r>
      <w:r w:rsidR="00DD75C3">
        <w:rPr>
          <w:lang w:eastAsia="zh-CN"/>
        </w:rPr>
        <w:t xml:space="preserve">near </w:t>
      </w:r>
      <w:r w:rsidR="00DD75C3" w:rsidRPr="00DD75C3">
        <w:rPr>
          <w:lang w:eastAsia="zh-CN"/>
        </w:rPr>
        <w:t>gNB</w:t>
      </w:r>
      <w:r w:rsidR="00DD75C3">
        <w:rPr>
          <w:lang w:eastAsia="zh-CN"/>
        </w:rPr>
        <w:t xml:space="preserve">s by requesting to perform UE-based DL positioning. </w:t>
      </w:r>
    </w:p>
    <w:p w14:paraId="04D8F133" w14:textId="79230591" w:rsidR="00E23507" w:rsidRDefault="00E23507" w:rsidP="00717C26">
      <w:pPr>
        <w:rPr>
          <w:b/>
          <w:lang w:eastAsia="zh-CN"/>
        </w:rPr>
      </w:pPr>
      <w:r w:rsidRPr="006629B7">
        <w:rPr>
          <w:b/>
          <w:lang w:eastAsia="zh-CN"/>
        </w:rPr>
        <w:t xml:space="preserve">Observation </w:t>
      </w:r>
      <w:r w:rsidR="00F66B0B">
        <w:rPr>
          <w:b/>
          <w:lang w:eastAsia="zh-CN"/>
        </w:rPr>
        <w:t>1</w:t>
      </w:r>
      <w:r w:rsidRPr="006629B7">
        <w:rPr>
          <w:b/>
          <w:lang w:eastAsia="zh-CN"/>
        </w:rPr>
        <w:t>: UE-based positioning needs to include geographic location of gNBs in as</w:t>
      </w:r>
      <w:r w:rsidR="00A5234F" w:rsidRPr="00A5234F">
        <w:rPr>
          <w:b/>
          <w:lang w:eastAsia="zh-CN"/>
        </w:rPr>
        <w:t>sistance data, however, which may be</w:t>
      </w:r>
      <w:r w:rsidRPr="006629B7">
        <w:rPr>
          <w:b/>
          <w:lang w:eastAsia="zh-CN"/>
        </w:rPr>
        <w:t xml:space="preserve"> </w:t>
      </w:r>
      <w:r w:rsidR="00A5234F" w:rsidRPr="00A5234F">
        <w:rPr>
          <w:b/>
          <w:lang w:eastAsia="zh-CN"/>
        </w:rPr>
        <w:t>unsafe</w:t>
      </w:r>
      <w:r w:rsidRPr="006629B7">
        <w:rPr>
          <w:b/>
          <w:lang w:eastAsia="zh-CN"/>
        </w:rPr>
        <w:t xml:space="preserve"> for network operators.</w:t>
      </w:r>
    </w:p>
    <w:p w14:paraId="4F997852" w14:textId="7BDB1676" w:rsidR="00F66B0B" w:rsidRPr="00D332A3" w:rsidRDefault="00D332A3" w:rsidP="00717C26">
      <w:pPr>
        <w:rPr>
          <w:lang w:eastAsia="zh-CN"/>
        </w:rPr>
      </w:pPr>
      <w:r>
        <w:rPr>
          <w:lang w:eastAsia="zh-CN"/>
        </w:rPr>
        <w:t xml:space="preserve">By unicasting assistance data, the geographic location of gNBs will be ciphered by AS, NAS, and LMF. However, by broadcasting assistance data, the geographic location of gNBs will be ciphered only by LMF. </w:t>
      </w:r>
      <w:r w:rsidR="003C6441">
        <w:rPr>
          <w:lang w:eastAsia="zh-CN"/>
        </w:rPr>
        <w:t>In addition, for certain countries in the world, gNB information is highly classified information that broadcasting them, although may be protected by ciphering, can have potential security threats.</w:t>
      </w:r>
      <w:r w:rsidR="00527A3B">
        <w:rPr>
          <w:lang w:eastAsia="zh-CN"/>
        </w:rPr>
        <w:t xml:space="preserve"> </w:t>
      </w:r>
      <w:r>
        <w:rPr>
          <w:lang w:eastAsia="zh-CN"/>
        </w:rPr>
        <w:t>In order to minimize the potential security risk, broadcasting assistance data should not be used for UE-based case.</w:t>
      </w:r>
    </w:p>
    <w:p w14:paraId="532FBE7C" w14:textId="57AB61E7" w:rsidR="00F91527" w:rsidRPr="006629B7" w:rsidRDefault="00F91527" w:rsidP="00717C26">
      <w:pPr>
        <w:rPr>
          <w:b/>
          <w:lang w:eastAsia="zh-CN"/>
        </w:rPr>
      </w:pPr>
      <w:r w:rsidRPr="006629B7">
        <w:rPr>
          <w:b/>
          <w:lang w:eastAsia="zh-CN"/>
        </w:rPr>
        <w:t>Proposal</w:t>
      </w:r>
      <w:r w:rsidR="00D332A3">
        <w:rPr>
          <w:b/>
          <w:lang w:eastAsia="zh-CN"/>
        </w:rPr>
        <w:t xml:space="preserve"> 1</w:t>
      </w:r>
      <w:r w:rsidRPr="006629B7">
        <w:rPr>
          <w:b/>
          <w:lang w:eastAsia="zh-CN"/>
        </w:rPr>
        <w:t xml:space="preserve">: </w:t>
      </w:r>
      <w:r w:rsidR="00D332A3" w:rsidRPr="00D332A3">
        <w:rPr>
          <w:b/>
          <w:lang w:eastAsia="zh-CN"/>
        </w:rPr>
        <w:t>broadcasting assistance data should not be used for UE-based case</w:t>
      </w:r>
      <w:r w:rsidR="00D332A3">
        <w:rPr>
          <w:b/>
          <w:lang w:eastAsia="zh-CN"/>
        </w:rPr>
        <w:t>.</w:t>
      </w: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5851D158" w14:textId="7231E1DD" w:rsidR="00472AFC" w:rsidRDefault="00035A70" w:rsidP="00472AFC">
      <w:pPr>
        <w:rPr>
          <w:lang w:val="en-US" w:eastAsia="zh-CN"/>
        </w:rPr>
      </w:pPr>
      <w:r>
        <w:rPr>
          <w:rFonts w:hint="eastAsia"/>
          <w:lang w:val="en-US" w:eastAsia="zh-CN"/>
        </w:rPr>
        <w:t xml:space="preserve">In this contribution, </w:t>
      </w:r>
      <w:r w:rsidR="0041072D">
        <w:rPr>
          <w:lang w:val="en-US" w:eastAsia="zh-CN"/>
        </w:rPr>
        <w:t>we</w:t>
      </w:r>
      <w:r w:rsidR="0041072D" w:rsidRPr="0041072D">
        <w:rPr>
          <w:lang w:val="en-US" w:eastAsia="zh-CN"/>
        </w:rPr>
        <w:t xml:space="preserve"> discuss</w:t>
      </w:r>
      <w:r w:rsidR="0041072D">
        <w:rPr>
          <w:lang w:val="en-US" w:eastAsia="zh-CN"/>
        </w:rPr>
        <w:t>ed</w:t>
      </w:r>
      <w:r w:rsidR="0041072D" w:rsidRPr="0041072D">
        <w:rPr>
          <w:lang w:val="en-US" w:eastAsia="zh-CN"/>
        </w:rPr>
        <w:t xml:space="preserve"> the DL-only UE based positioning in NR</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53239E40" w14:textId="77777777" w:rsidR="00D332A3" w:rsidRDefault="00D332A3" w:rsidP="00D332A3">
      <w:pPr>
        <w:rPr>
          <w:b/>
          <w:lang w:eastAsia="zh-CN"/>
        </w:rPr>
      </w:pPr>
      <w:r w:rsidRPr="006629B7">
        <w:rPr>
          <w:b/>
          <w:lang w:eastAsia="zh-CN"/>
        </w:rPr>
        <w:t xml:space="preserve">Observation </w:t>
      </w:r>
      <w:r>
        <w:rPr>
          <w:b/>
          <w:lang w:eastAsia="zh-CN"/>
        </w:rPr>
        <w:t>1</w:t>
      </w:r>
      <w:r w:rsidRPr="006629B7">
        <w:rPr>
          <w:b/>
          <w:lang w:eastAsia="zh-CN"/>
        </w:rPr>
        <w:t>: UE-based positioning needs to include geographic location of gNBs in as</w:t>
      </w:r>
      <w:r w:rsidRPr="00A5234F">
        <w:rPr>
          <w:b/>
          <w:lang w:eastAsia="zh-CN"/>
        </w:rPr>
        <w:t>sistance data, however, which may be</w:t>
      </w:r>
      <w:r w:rsidRPr="006629B7">
        <w:rPr>
          <w:b/>
          <w:lang w:eastAsia="zh-CN"/>
        </w:rPr>
        <w:t xml:space="preserve"> </w:t>
      </w:r>
      <w:r w:rsidRPr="00A5234F">
        <w:rPr>
          <w:b/>
          <w:lang w:eastAsia="zh-CN"/>
        </w:rPr>
        <w:t>unsafe</w:t>
      </w:r>
      <w:r w:rsidRPr="006629B7">
        <w:rPr>
          <w:b/>
          <w:lang w:eastAsia="zh-CN"/>
        </w:rPr>
        <w:t xml:space="preserve"> for network operators.</w:t>
      </w:r>
    </w:p>
    <w:p w14:paraId="7DE23C9B" w14:textId="453D31C6" w:rsidR="007C0B1E" w:rsidRPr="00D332A3" w:rsidRDefault="00D332A3" w:rsidP="0041072D">
      <w:pPr>
        <w:rPr>
          <w:b/>
          <w:lang w:eastAsia="zh-CN"/>
        </w:rPr>
      </w:pPr>
      <w:r w:rsidRPr="006629B7">
        <w:rPr>
          <w:b/>
          <w:lang w:eastAsia="zh-CN"/>
        </w:rPr>
        <w:t>Proposal</w:t>
      </w:r>
      <w:r>
        <w:rPr>
          <w:b/>
          <w:lang w:eastAsia="zh-CN"/>
        </w:rPr>
        <w:t xml:space="preserve"> 1</w:t>
      </w:r>
      <w:r w:rsidRPr="006629B7">
        <w:rPr>
          <w:b/>
          <w:lang w:eastAsia="zh-CN"/>
        </w:rPr>
        <w:t xml:space="preserve">: </w:t>
      </w:r>
      <w:r w:rsidRPr="00D332A3">
        <w:rPr>
          <w:b/>
          <w:lang w:eastAsia="zh-CN"/>
        </w:rPr>
        <w:t>broadcasting assistance data should not be used for UE-based case</w:t>
      </w:r>
      <w:r>
        <w:rPr>
          <w:b/>
          <w:lang w:eastAsia="zh-CN"/>
        </w:rPr>
        <w:t>.</w:t>
      </w:r>
    </w:p>
    <w:p w14:paraId="08A0797F" w14:textId="77777777" w:rsidR="00CB7963" w:rsidRDefault="00866525" w:rsidP="00CB7963">
      <w:pPr>
        <w:pStyle w:val="1"/>
        <w:rPr>
          <w:lang w:eastAsia="zh-CN"/>
        </w:rPr>
      </w:pPr>
      <w:r>
        <w:rPr>
          <w:rFonts w:hint="eastAsia"/>
          <w:lang w:eastAsia="zh-CN"/>
        </w:rPr>
        <w:t>References</w:t>
      </w:r>
    </w:p>
    <w:p w14:paraId="0D0FE5A0" w14:textId="34C1EAD7" w:rsidR="00EC13F0" w:rsidRDefault="00CB7963" w:rsidP="00E16156">
      <w:pPr>
        <w:rPr>
          <w:lang w:val="en-US" w:eastAsia="zh-CN"/>
        </w:rPr>
      </w:pPr>
      <w:r>
        <w:rPr>
          <w:lang w:eastAsia="zh-CN"/>
        </w:rPr>
        <w:t xml:space="preserve">[1] </w:t>
      </w:r>
      <w:r w:rsidR="0041072D">
        <w:rPr>
          <w:lang w:val="en-US" w:eastAsia="zh-CN"/>
        </w:rPr>
        <w:t>RP-190752</w:t>
      </w:r>
      <w:r w:rsidR="00717C26" w:rsidRPr="00717C26">
        <w:rPr>
          <w:lang w:val="en-US" w:eastAsia="zh-CN"/>
        </w:rPr>
        <w:t xml:space="preserve">, </w:t>
      </w:r>
      <w:r w:rsidR="0041072D" w:rsidRPr="0041072D">
        <w:rPr>
          <w:lang w:val="en-US" w:eastAsia="zh-CN"/>
        </w:rPr>
        <w:t>NR Positioning Support</w:t>
      </w:r>
      <w:r w:rsidR="0041072D">
        <w:rPr>
          <w:lang w:val="en-US" w:eastAsia="zh-CN"/>
        </w:rPr>
        <w:t>, Intel Corporation, Ericsson, RAN #83, Shenzhen, China</w:t>
      </w:r>
      <w:r w:rsidR="00717C26" w:rsidRPr="00717C26">
        <w:rPr>
          <w:lang w:val="en-US" w:eastAsia="zh-CN"/>
        </w:rPr>
        <w:t>.</w:t>
      </w:r>
    </w:p>
    <w:p w14:paraId="231E179B" w14:textId="64D7C71D" w:rsidR="00F97A26" w:rsidRPr="0041072D" w:rsidRDefault="00F97A26" w:rsidP="00526D6D">
      <w:pPr>
        <w:rPr>
          <w:lang w:val="en-US" w:eastAsia="zh-CN"/>
        </w:rPr>
      </w:pPr>
    </w:p>
    <w:sectPr w:rsidR="00F97A26" w:rsidRPr="0041072D"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99905" w14:textId="77777777" w:rsidR="00EF1ED2" w:rsidRDefault="00EF1ED2">
      <w:pPr>
        <w:spacing w:after="0"/>
      </w:pPr>
      <w:r>
        <w:separator/>
      </w:r>
    </w:p>
  </w:endnote>
  <w:endnote w:type="continuationSeparator" w:id="0">
    <w:p w14:paraId="48071C77" w14:textId="77777777" w:rsidR="00EF1ED2" w:rsidRDefault="00EF1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E992A" w14:textId="77777777" w:rsidR="00EF1ED2" w:rsidRDefault="00EF1ED2">
      <w:pPr>
        <w:spacing w:after="0"/>
      </w:pPr>
      <w:r>
        <w:separator/>
      </w:r>
    </w:p>
  </w:footnote>
  <w:footnote w:type="continuationSeparator" w:id="0">
    <w:p w14:paraId="02A6BE1E" w14:textId="77777777" w:rsidR="00EF1ED2" w:rsidRDefault="00EF1ED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044B37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17"/>
  </w:num>
  <w:num w:numId="9">
    <w:abstractNumId w:val="19"/>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4"/>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6"/>
  </w:num>
  <w:num w:numId="18">
    <w:abstractNumId w:val="11"/>
  </w:num>
  <w:num w:numId="19">
    <w:abstractNumId w:val="25"/>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4"/>
  </w:num>
  <w:num w:numId="30">
    <w:abstractNumId w:val="23"/>
  </w:num>
  <w:num w:numId="31">
    <w:abstractNumId w:val="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738"/>
    <w:rsid w:val="00004E61"/>
    <w:rsid w:val="00013571"/>
    <w:rsid w:val="00013994"/>
    <w:rsid w:val="0001741C"/>
    <w:rsid w:val="00026907"/>
    <w:rsid w:val="00027B88"/>
    <w:rsid w:val="00033FC6"/>
    <w:rsid w:val="00034C91"/>
    <w:rsid w:val="00035740"/>
    <w:rsid w:val="00035A70"/>
    <w:rsid w:val="00040BCF"/>
    <w:rsid w:val="000426C9"/>
    <w:rsid w:val="00045022"/>
    <w:rsid w:val="0005475D"/>
    <w:rsid w:val="00057506"/>
    <w:rsid w:val="00062C81"/>
    <w:rsid w:val="00070A2C"/>
    <w:rsid w:val="0007380E"/>
    <w:rsid w:val="000771F3"/>
    <w:rsid w:val="000961EE"/>
    <w:rsid w:val="00097277"/>
    <w:rsid w:val="000A228B"/>
    <w:rsid w:val="000A3FF0"/>
    <w:rsid w:val="000A59BE"/>
    <w:rsid w:val="000B45F5"/>
    <w:rsid w:val="000B55BA"/>
    <w:rsid w:val="000B597E"/>
    <w:rsid w:val="000B7A21"/>
    <w:rsid w:val="000C3077"/>
    <w:rsid w:val="000C30DD"/>
    <w:rsid w:val="000C6C7A"/>
    <w:rsid w:val="000D4314"/>
    <w:rsid w:val="000D4602"/>
    <w:rsid w:val="000D5716"/>
    <w:rsid w:val="000E0FAD"/>
    <w:rsid w:val="000F1978"/>
    <w:rsid w:val="000F56B1"/>
    <w:rsid w:val="000F5C43"/>
    <w:rsid w:val="001036D0"/>
    <w:rsid w:val="00103AD0"/>
    <w:rsid w:val="00114939"/>
    <w:rsid w:val="0013139A"/>
    <w:rsid w:val="00131E9B"/>
    <w:rsid w:val="00141503"/>
    <w:rsid w:val="00142078"/>
    <w:rsid w:val="00147254"/>
    <w:rsid w:val="001501CF"/>
    <w:rsid w:val="001526DB"/>
    <w:rsid w:val="00154FF2"/>
    <w:rsid w:val="001569EF"/>
    <w:rsid w:val="00157A0C"/>
    <w:rsid w:val="00157B7E"/>
    <w:rsid w:val="00172730"/>
    <w:rsid w:val="00172ACB"/>
    <w:rsid w:val="00172D9C"/>
    <w:rsid w:val="00181168"/>
    <w:rsid w:val="00187795"/>
    <w:rsid w:val="00187B37"/>
    <w:rsid w:val="00192559"/>
    <w:rsid w:val="001966ED"/>
    <w:rsid w:val="001A0077"/>
    <w:rsid w:val="001A4E52"/>
    <w:rsid w:val="001B4DEC"/>
    <w:rsid w:val="001C15C3"/>
    <w:rsid w:val="001C2261"/>
    <w:rsid w:val="001C6B21"/>
    <w:rsid w:val="001D0276"/>
    <w:rsid w:val="001D31BA"/>
    <w:rsid w:val="001E1397"/>
    <w:rsid w:val="001E5ADA"/>
    <w:rsid w:val="001F2026"/>
    <w:rsid w:val="00205835"/>
    <w:rsid w:val="0021086C"/>
    <w:rsid w:val="00223C39"/>
    <w:rsid w:val="0022502A"/>
    <w:rsid w:val="00227115"/>
    <w:rsid w:val="00227872"/>
    <w:rsid w:val="002377EE"/>
    <w:rsid w:val="00240E1B"/>
    <w:rsid w:val="002506FF"/>
    <w:rsid w:val="00254D66"/>
    <w:rsid w:val="00254E6F"/>
    <w:rsid w:val="002667D7"/>
    <w:rsid w:val="0027344B"/>
    <w:rsid w:val="0027618F"/>
    <w:rsid w:val="0028489E"/>
    <w:rsid w:val="00285EBB"/>
    <w:rsid w:val="00286151"/>
    <w:rsid w:val="00286B05"/>
    <w:rsid w:val="002A3E99"/>
    <w:rsid w:val="002A555A"/>
    <w:rsid w:val="002C390B"/>
    <w:rsid w:val="002C658F"/>
    <w:rsid w:val="002C6C9C"/>
    <w:rsid w:val="002C7719"/>
    <w:rsid w:val="002D10BD"/>
    <w:rsid w:val="002D1334"/>
    <w:rsid w:val="002D2571"/>
    <w:rsid w:val="002D6C91"/>
    <w:rsid w:val="002E050F"/>
    <w:rsid w:val="002E65B5"/>
    <w:rsid w:val="002E6A8F"/>
    <w:rsid w:val="002F10B1"/>
    <w:rsid w:val="002F7095"/>
    <w:rsid w:val="00303CAE"/>
    <w:rsid w:val="003057E3"/>
    <w:rsid w:val="00306227"/>
    <w:rsid w:val="00307043"/>
    <w:rsid w:val="003162D6"/>
    <w:rsid w:val="003234BE"/>
    <w:rsid w:val="00336022"/>
    <w:rsid w:val="003369AD"/>
    <w:rsid w:val="00340AC5"/>
    <w:rsid w:val="003431A6"/>
    <w:rsid w:val="00344445"/>
    <w:rsid w:val="003469BF"/>
    <w:rsid w:val="00354E70"/>
    <w:rsid w:val="0035647A"/>
    <w:rsid w:val="00356AEC"/>
    <w:rsid w:val="0036170E"/>
    <w:rsid w:val="0037391E"/>
    <w:rsid w:val="00376B98"/>
    <w:rsid w:val="00380117"/>
    <w:rsid w:val="00383136"/>
    <w:rsid w:val="0038648B"/>
    <w:rsid w:val="0038663F"/>
    <w:rsid w:val="00390010"/>
    <w:rsid w:val="00390673"/>
    <w:rsid w:val="00390952"/>
    <w:rsid w:val="0039614A"/>
    <w:rsid w:val="003A1C6C"/>
    <w:rsid w:val="003A7D45"/>
    <w:rsid w:val="003B3012"/>
    <w:rsid w:val="003B55A6"/>
    <w:rsid w:val="003C6441"/>
    <w:rsid w:val="003D084E"/>
    <w:rsid w:val="003E02EE"/>
    <w:rsid w:val="003E252C"/>
    <w:rsid w:val="003E3F80"/>
    <w:rsid w:val="003F19F0"/>
    <w:rsid w:val="003F1E34"/>
    <w:rsid w:val="003F44FB"/>
    <w:rsid w:val="003F4F8E"/>
    <w:rsid w:val="003F54C2"/>
    <w:rsid w:val="003F5910"/>
    <w:rsid w:val="003F629A"/>
    <w:rsid w:val="003F7B4D"/>
    <w:rsid w:val="00405534"/>
    <w:rsid w:val="0040645B"/>
    <w:rsid w:val="00407108"/>
    <w:rsid w:val="0041072D"/>
    <w:rsid w:val="00416574"/>
    <w:rsid w:val="004328D8"/>
    <w:rsid w:val="00440D6E"/>
    <w:rsid w:val="00443C82"/>
    <w:rsid w:val="00446772"/>
    <w:rsid w:val="00455EC9"/>
    <w:rsid w:val="004706A0"/>
    <w:rsid w:val="0047202B"/>
    <w:rsid w:val="00472AFC"/>
    <w:rsid w:val="004877F1"/>
    <w:rsid w:val="00493852"/>
    <w:rsid w:val="00497B90"/>
    <w:rsid w:val="004A60B0"/>
    <w:rsid w:val="004B0955"/>
    <w:rsid w:val="004C2615"/>
    <w:rsid w:val="004C5B3B"/>
    <w:rsid w:val="004D208F"/>
    <w:rsid w:val="004D2AC5"/>
    <w:rsid w:val="004D4811"/>
    <w:rsid w:val="004E0014"/>
    <w:rsid w:val="004E4C4F"/>
    <w:rsid w:val="004E5B9E"/>
    <w:rsid w:val="004F0207"/>
    <w:rsid w:val="00503128"/>
    <w:rsid w:val="005106DC"/>
    <w:rsid w:val="00512DA2"/>
    <w:rsid w:val="00516B3F"/>
    <w:rsid w:val="005202DE"/>
    <w:rsid w:val="00525CD5"/>
    <w:rsid w:val="00526D6D"/>
    <w:rsid w:val="00527A3B"/>
    <w:rsid w:val="00532759"/>
    <w:rsid w:val="00532DF4"/>
    <w:rsid w:val="00540555"/>
    <w:rsid w:val="00540CAB"/>
    <w:rsid w:val="00540E48"/>
    <w:rsid w:val="00551D63"/>
    <w:rsid w:val="00552E1D"/>
    <w:rsid w:val="005561DC"/>
    <w:rsid w:val="00556857"/>
    <w:rsid w:val="00556FE2"/>
    <w:rsid w:val="0055756D"/>
    <w:rsid w:val="00565AAE"/>
    <w:rsid w:val="00567147"/>
    <w:rsid w:val="0057135F"/>
    <w:rsid w:val="00574477"/>
    <w:rsid w:val="00577EB0"/>
    <w:rsid w:val="005856BC"/>
    <w:rsid w:val="00594C12"/>
    <w:rsid w:val="005A64F0"/>
    <w:rsid w:val="005B0BC5"/>
    <w:rsid w:val="005B1C28"/>
    <w:rsid w:val="005B748F"/>
    <w:rsid w:val="005C200E"/>
    <w:rsid w:val="005C2010"/>
    <w:rsid w:val="005D4667"/>
    <w:rsid w:val="005E6910"/>
    <w:rsid w:val="005F2814"/>
    <w:rsid w:val="00601D9D"/>
    <w:rsid w:val="006027D5"/>
    <w:rsid w:val="00606B1F"/>
    <w:rsid w:val="00607203"/>
    <w:rsid w:val="006270D6"/>
    <w:rsid w:val="00632C39"/>
    <w:rsid w:val="00634A09"/>
    <w:rsid w:val="006365CA"/>
    <w:rsid w:val="00642666"/>
    <w:rsid w:val="006528E5"/>
    <w:rsid w:val="006629B7"/>
    <w:rsid w:val="00672350"/>
    <w:rsid w:val="0067313F"/>
    <w:rsid w:val="00676875"/>
    <w:rsid w:val="0067793D"/>
    <w:rsid w:val="006857C1"/>
    <w:rsid w:val="006916DF"/>
    <w:rsid w:val="00691E82"/>
    <w:rsid w:val="00693B1B"/>
    <w:rsid w:val="00694530"/>
    <w:rsid w:val="00694E54"/>
    <w:rsid w:val="006A0BAE"/>
    <w:rsid w:val="006A30A0"/>
    <w:rsid w:val="006B329C"/>
    <w:rsid w:val="006B5078"/>
    <w:rsid w:val="006B5B39"/>
    <w:rsid w:val="006B7478"/>
    <w:rsid w:val="006B7F9F"/>
    <w:rsid w:val="006C14FE"/>
    <w:rsid w:val="006C4087"/>
    <w:rsid w:val="006D1561"/>
    <w:rsid w:val="006D6323"/>
    <w:rsid w:val="006E228A"/>
    <w:rsid w:val="007064F1"/>
    <w:rsid w:val="00707E37"/>
    <w:rsid w:val="00715BF7"/>
    <w:rsid w:val="00717C26"/>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8713B"/>
    <w:rsid w:val="00797973"/>
    <w:rsid w:val="007A4314"/>
    <w:rsid w:val="007A4B19"/>
    <w:rsid w:val="007B1A1D"/>
    <w:rsid w:val="007B2EB8"/>
    <w:rsid w:val="007B4985"/>
    <w:rsid w:val="007B49BC"/>
    <w:rsid w:val="007C0B1E"/>
    <w:rsid w:val="007D14E2"/>
    <w:rsid w:val="007D34DD"/>
    <w:rsid w:val="007D6508"/>
    <w:rsid w:val="007E219D"/>
    <w:rsid w:val="007E5629"/>
    <w:rsid w:val="007E7D84"/>
    <w:rsid w:val="00801262"/>
    <w:rsid w:val="00802814"/>
    <w:rsid w:val="0080301D"/>
    <w:rsid w:val="00804D38"/>
    <w:rsid w:val="00804E62"/>
    <w:rsid w:val="008060AE"/>
    <w:rsid w:val="008159E6"/>
    <w:rsid w:val="00823E30"/>
    <w:rsid w:val="00824F33"/>
    <w:rsid w:val="008257E9"/>
    <w:rsid w:val="00827EE1"/>
    <w:rsid w:val="00833557"/>
    <w:rsid w:val="008403FA"/>
    <w:rsid w:val="0084075F"/>
    <w:rsid w:val="00841130"/>
    <w:rsid w:val="008516DF"/>
    <w:rsid w:val="00853BC0"/>
    <w:rsid w:val="00866525"/>
    <w:rsid w:val="00867501"/>
    <w:rsid w:val="0087009F"/>
    <w:rsid w:val="00874490"/>
    <w:rsid w:val="008765A0"/>
    <w:rsid w:val="00877D65"/>
    <w:rsid w:val="00880810"/>
    <w:rsid w:val="00880C50"/>
    <w:rsid w:val="00885A75"/>
    <w:rsid w:val="00890E36"/>
    <w:rsid w:val="00893082"/>
    <w:rsid w:val="008A1450"/>
    <w:rsid w:val="008A4144"/>
    <w:rsid w:val="008A5018"/>
    <w:rsid w:val="008A6527"/>
    <w:rsid w:val="008C0D0D"/>
    <w:rsid w:val="008C3B9C"/>
    <w:rsid w:val="008D67C1"/>
    <w:rsid w:val="008E2DE7"/>
    <w:rsid w:val="008E39CB"/>
    <w:rsid w:val="008E6B3F"/>
    <w:rsid w:val="008E7896"/>
    <w:rsid w:val="008F60F0"/>
    <w:rsid w:val="00900026"/>
    <w:rsid w:val="00900306"/>
    <w:rsid w:val="009043F9"/>
    <w:rsid w:val="00905802"/>
    <w:rsid w:val="00906EC6"/>
    <w:rsid w:val="00911BFF"/>
    <w:rsid w:val="00915A64"/>
    <w:rsid w:val="00915EED"/>
    <w:rsid w:val="0092156C"/>
    <w:rsid w:val="00922133"/>
    <w:rsid w:val="009303E3"/>
    <w:rsid w:val="00936C4A"/>
    <w:rsid w:val="00937FCB"/>
    <w:rsid w:val="00941C68"/>
    <w:rsid w:val="00941E53"/>
    <w:rsid w:val="00945976"/>
    <w:rsid w:val="009508B4"/>
    <w:rsid w:val="009641F4"/>
    <w:rsid w:val="00964241"/>
    <w:rsid w:val="00964F0F"/>
    <w:rsid w:val="009776B8"/>
    <w:rsid w:val="0099009B"/>
    <w:rsid w:val="009A24A6"/>
    <w:rsid w:val="009A44D3"/>
    <w:rsid w:val="009A6B38"/>
    <w:rsid w:val="009B7467"/>
    <w:rsid w:val="009C1586"/>
    <w:rsid w:val="009C5512"/>
    <w:rsid w:val="009D1869"/>
    <w:rsid w:val="009D4E5E"/>
    <w:rsid w:val="009D5CC2"/>
    <w:rsid w:val="009E2450"/>
    <w:rsid w:val="009E3029"/>
    <w:rsid w:val="009F312F"/>
    <w:rsid w:val="009F52BC"/>
    <w:rsid w:val="00A01533"/>
    <w:rsid w:val="00A03008"/>
    <w:rsid w:val="00A0619E"/>
    <w:rsid w:val="00A07F6E"/>
    <w:rsid w:val="00A3051B"/>
    <w:rsid w:val="00A30C8F"/>
    <w:rsid w:val="00A31397"/>
    <w:rsid w:val="00A32709"/>
    <w:rsid w:val="00A40E82"/>
    <w:rsid w:val="00A5234F"/>
    <w:rsid w:val="00A52D31"/>
    <w:rsid w:val="00A60190"/>
    <w:rsid w:val="00A60806"/>
    <w:rsid w:val="00A66248"/>
    <w:rsid w:val="00A74362"/>
    <w:rsid w:val="00A7471E"/>
    <w:rsid w:val="00A74B4F"/>
    <w:rsid w:val="00A76096"/>
    <w:rsid w:val="00A80E93"/>
    <w:rsid w:val="00A864A1"/>
    <w:rsid w:val="00A91631"/>
    <w:rsid w:val="00A92EE8"/>
    <w:rsid w:val="00A93595"/>
    <w:rsid w:val="00A93E37"/>
    <w:rsid w:val="00AA1EF7"/>
    <w:rsid w:val="00AA6D49"/>
    <w:rsid w:val="00AB0264"/>
    <w:rsid w:val="00AC1B0E"/>
    <w:rsid w:val="00AC5934"/>
    <w:rsid w:val="00AD2078"/>
    <w:rsid w:val="00AD4202"/>
    <w:rsid w:val="00AD5AFA"/>
    <w:rsid w:val="00AE047A"/>
    <w:rsid w:val="00AF0BBA"/>
    <w:rsid w:val="00AF1A65"/>
    <w:rsid w:val="00AF3EFE"/>
    <w:rsid w:val="00AF7A69"/>
    <w:rsid w:val="00B00EE9"/>
    <w:rsid w:val="00B03AAC"/>
    <w:rsid w:val="00B03D82"/>
    <w:rsid w:val="00B067A7"/>
    <w:rsid w:val="00B0743F"/>
    <w:rsid w:val="00B13A8B"/>
    <w:rsid w:val="00B15017"/>
    <w:rsid w:val="00B15E38"/>
    <w:rsid w:val="00B1713A"/>
    <w:rsid w:val="00B231CF"/>
    <w:rsid w:val="00B318FB"/>
    <w:rsid w:val="00B42A1C"/>
    <w:rsid w:val="00B5072D"/>
    <w:rsid w:val="00B54B84"/>
    <w:rsid w:val="00B6668C"/>
    <w:rsid w:val="00B66A6A"/>
    <w:rsid w:val="00B66C10"/>
    <w:rsid w:val="00B7017F"/>
    <w:rsid w:val="00B723D5"/>
    <w:rsid w:val="00B755A7"/>
    <w:rsid w:val="00B921FF"/>
    <w:rsid w:val="00B923FA"/>
    <w:rsid w:val="00B968C6"/>
    <w:rsid w:val="00B9758B"/>
    <w:rsid w:val="00B97F56"/>
    <w:rsid w:val="00BB7EB0"/>
    <w:rsid w:val="00BC4651"/>
    <w:rsid w:val="00BD16CD"/>
    <w:rsid w:val="00BD3814"/>
    <w:rsid w:val="00BD4B28"/>
    <w:rsid w:val="00BE2AB7"/>
    <w:rsid w:val="00BE3A00"/>
    <w:rsid w:val="00BE74D2"/>
    <w:rsid w:val="00BF22DA"/>
    <w:rsid w:val="00BF63F2"/>
    <w:rsid w:val="00BF68BB"/>
    <w:rsid w:val="00C01656"/>
    <w:rsid w:val="00C10DBB"/>
    <w:rsid w:val="00C12F42"/>
    <w:rsid w:val="00C14A68"/>
    <w:rsid w:val="00C168E1"/>
    <w:rsid w:val="00C26FC1"/>
    <w:rsid w:val="00C311B6"/>
    <w:rsid w:val="00C501D8"/>
    <w:rsid w:val="00C51370"/>
    <w:rsid w:val="00C60834"/>
    <w:rsid w:val="00C60EDB"/>
    <w:rsid w:val="00C65A8A"/>
    <w:rsid w:val="00C7240E"/>
    <w:rsid w:val="00C7354A"/>
    <w:rsid w:val="00C85230"/>
    <w:rsid w:val="00C87C72"/>
    <w:rsid w:val="00C9185F"/>
    <w:rsid w:val="00C91D0B"/>
    <w:rsid w:val="00C95A68"/>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0812"/>
    <w:rsid w:val="00D035AF"/>
    <w:rsid w:val="00D04412"/>
    <w:rsid w:val="00D04B50"/>
    <w:rsid w:val="00D2558C"/>
    <w:rsid w:val="00D27698"/>
    <w:rsid w:val="00D332A3"/>
    <w:rsid w:val="00D34C0C"/>
    <w:rsid w:val="00D36443"/>
    <w:rsid w:val="00D44771"/>
    <w:rsid w:val="00D50419"/>
    <w:rsid w:val="00D51650"/>
    <w:rsid w:val="00D5401C"/>
    <w:rsid w:val="00D60D8A"/>
    <w:rsid w:val="00D70263"/>
    <w:rsid w:val="00D77ED6"/>
    <w:rsid w:val="00D94DFA"/>
    <w:rsid w:val="00D97855"/>
    <w:rsid w:val="00DA4EDB"/>
    <w:rsid w:val="00DB04B7"/>
    <w:rsid w:val="00DB70D3"/>
    <w:rsid w:val="00DC13E1"/>
    <w:rsid w:val="00DC186F"/>
    <w:rsid w:val="00DC1ABE"/>
    <w:rsid w:val="00DC4070"/>
    <w:rsid w:val="00DC7103"/>
    <w:rsid w:val="00DD2B08"/>
    <w:rsid w:val="00DD75C3"/>
    <w:rsid w:val="00DE33A3"/>
    <w:rsid w:val="00DF095C"/>
    <w:rsid w:val="00DF0F3E"/>
    <w:rsid w:val="00DF44EC"/>
    <w:rsid w:val="00DF510E"/>
    <w:rsid w:val="00DF6B97"/>
    <w:rsid w:val="00E11B7A"/>
    <w:rsid w:val="00E129C6"/>
    <w:rsid w:val="00E13E5B"/>
    <w:rsid w:val="00E16156"/>
    <w:rsid w:val="00E17F24"/>
    <w:rsid w:val="00E2129E"/>
    <w:rsid w:val="00E2271E"/>
    <w:rsid w:val="00E23507"/>
    <w:rsid w:val="00E23B75"/>
    <w:rsid w:val="00E259E8"/>
    <w:rsid w:val="00E2690C"/>
    <w:rsid w:val="00E27BFC"/>
    <w:rsid w:val="00E44657"/>
    <w:rsid w:val="00E56456"/>
    <w:rsid w:val="00E611D9"/>
    <w:rsid w:val="00E62926"/>
    <w:rsid w:val="00E64E18"/>
    <w:rsid w:val="00E64FC9"/>
    <w:rsid w:val="00E74B76"/>
    <w:rsid w:val="00E95891"/>
    <w:rsid w:val="00EA268A"/>
    <w:rsid w:val="00EA26A1"/>
    <w:rsid w:val="00EA28F0"/>
    <w:rsid w:val="00EA30F2"/>
    <w:rsid w:val="00EA5359"/>
    <w:rsid w:val="00EA6602"/>
    <w:rsid w:val="00EB4299"/>
    <w:rsid w:val="00EB5890"/>
    <w:rsid w:val="00EB765B"/>
    <w:rsid w:val="00EC13F0"/>
    <w:rsid w:val="00EC6302"/>
    <w:rsid w:val="00EC7362"/>
    <w:rsid w:val="00EC7BD5"/>
    <w:rsid w:val="00ED0AB4"/>
    <w:rsid w:val="00ED4861"/>
    <w:rsid w:val="00EE4916"/>
    <w:rsid w:val="00EF0CC1"/>
    <w:rsid w:val="00EF155F"/>
    <w:rsid w:val="00EF1ED2"/>
    <w:rsid w:val="00F03D94"/>
    <w:rsid w:val="00F10E14"/>
    <w:rsid w:val="00F2037E"/>
    <w:rsid w:val="00F22293"/>
    <w:rsid w:val="00F248DA"/>
    <w:rsid w:val="00F27CA5"/>
    <w:rsid w:val="00F36EF3"/>
    <w:rsid w:val="00F42E8B"/>
    <w:rsid w:val="00F433EC"/>
    <w:rsid w:val="00F47C6B"/>
    <w:rsid w:val="00F47E82"/>
    <w:rsid w:val="00F517DF"/>
    <w:rsid w:val="00F52E73"/>
    <w:rsid w:val="00F5555A"/>
    <w:rsid w:val="00F5569A"/>
    <w:rsid w:val="00F55C09"/>
    <w:rsid w:val="00F65D69"/>
    <w:rsid w:val="00F66B0B"/>
    <w:rsid w:val="00F70FEE"/>
    <w:rsid w:val="00F72747"/>
    <w:rsid w:val="00F72E5E"/>
    <w:rsid w:val="00F73E6B"/>
    <w:rsid w:val="00F804DD"/>
    <w:rsid w:val="00F91527"/>
    <w:rsid w:val="00F97A26"/>
    <w:rsid w:val="00FA028C"/>
    <w:rsid w:val="00FA260E"/>
    <w:rsid w:val="00FA3C23"/>
    <w:rsid w:val="00FB5B5A"/>
    <w:rsid w:val="00FC24A4"/>
    <w:rsid w:val="00FC2A48"/>
    <w:rsid w:val="00FC7A9F"/>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TALCar">
    <w:name w:val="TAL Car"/>
    <w:locked/>
    <w:rsid w:val="003F5910"/>
    <w:rPr>
      <w:rFonts w:ascii="Arial" w:hAnsi="Arial"/>
      <w:sz w:val="18"/>
    </w:rPr>
  </w:style>
  <w:style w:type="character" w:customStyle="1" w:styleId="TAHChar">
    <w:name w:val="TAH Char"/>
    <w:rsid w:val="003F591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97095343">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AC885-A452-412E-8DB5-0892AA1EB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6</cp:revision>
  <dcterms:created xsi:type="dcterms:W3CDTF">2019-07-31T03:06:00Z</dcterms:created>
  <dcterms:modified xsi:type="dcterms:W3CDTF">2019-08-16T05:27:00Z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(3)7QN761xKXWMOVjrXDPXoV48ia2Y7hNJtC18VKKq1HZk/cQj0NgbR0dsoIo+HLJojjXE0Q8Pz
7B7OBz25WzVJA2U5QBhn3BqbxPBcJ1tsdm6fNfK0+kt5EyyM83DWo9TbGaeNLsUzldReaRf4
xkDBPlZ/Tx9eVje36FHRvW72kvvQZ7GPHdj0UguGSeKroj3i326hTk6vcJQT2FXrJcphMZRd
Dg6726GdEwQ4doqcNM</vt:lpwstr>
  </property>
  <property fmtid="{D5CDD505-2E9C-101B-9397-08002B2CF9AE}" pid="3" name="_2015_ms_pID_7253431">
    <vt:lpwstr>Jl5WBvqXmZLpLVf+2HvZyqh25HE9IO25ly/84Erd/2hQj3XgmgyRL5
omczcmEAyytP+Su9tMB6/yCQLkl1G0o8Elpw65N5qvJ32Prrv0TUXQrtIvIZ+7FPUUIxDEWt
mj1DOlDCAExXEj0AUOIRQnF+XHO1oQTFYMYuztmNSvLqMbINqsTDomTYLYmbB5BraJFoZ3RB
kY6xRrprdS85MBfVWZDUIfIgo8PZyy+Qoa6a</vt:lpwstr>
  </property>
  <property fmtid="{D5CDD505-2E9C-101B-9397-08002B2CF9AE}" pid="4" name="_2015_ms_pID_7253432">
    <vt:lpwstr>BUTk5Ivy9Ed7pAIwKrGE2tU=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1565932744</vt:lpwstr>
  </property>
</Properties>
</file>